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1B" w:rsidRDefault="008A671B" w:rsidP="008A671B"/>
    <w:p w:rsidR="008A671B" w:rsidRPr="008A671B" w:rsidRDefault="00166771" w:rsidP="008A671B">
      <w:pPr>
        <w:jc w:val="center"/>
        <w:rPr>
          <w:b/>
        </w:rPr>
      </w:pPr>
      <w:r>
        <w:rPr>
          <w:b/>
        </w:rPr>
        <w:t>Resolution</w:t>
      </w:r>
      <w:r w:rsidR="008A671B">
        <w:rPr>
          <w:b/>
        </w:rPr>
        <w:t xml:space="preserve"> for Adoption of </w:t>
      </w:r>
      <w:r w:rsidR="00B21F55">
        <w:rPr>
          <w:b/>
        </w:rPr>
        <w:t>Character and Abstinence-Based Sexual Health Education</w:t>
      </w:r>
    </w:p>
    <w:p w:rsidR="008A671B" w:rsidRDefault="00FA5A91" w:rsidP="008A671B">
      <w:r>
        <w:t>Whereas</w:t>
      </w:r>
      <w:r w:rsidR="008A671B">
        <w:t xml:space="preserve"> parents are the primary teac</w:t>
      </w:r>
      <w:r>
        <w:t>hers of their children and whereas</w:t>
      </w:r>
      <w:r w:rsidR="008A671B">
        <w:t xml:space="preserve"> virtually all parents want their children to abstain from </w:t>
      </w:r>
      <w:bookmarkStart w:id="0" w:name="_GoBack"/>
      <w:bookmarkEnd w:id="0"/>
      <w:r w:rsidR="008A671B">
        <w:t>sexual activity while of school age</w:t>
      </w:r>
      <w:r>
        <w:t>;</w:t>
      </w:r>
      <w:r w:rsidR="008A671B">
        <w:t xml:space="preserve"> and being that the purpose of sexual health education is to help </w:t>
      </w:r>
      <w:r>
        <w:t xml:space="preserve">youth succeed in life, and </w:t>
      </w:r>
      <w:r w:rsidR="00B614CC">
        <w:t>whereas premature</w:t>
      </w:r>
      <w:r w:rsidR="008A671B">
        <w:t xml:space="preserve"> sexual activity is correlated with increased use of alcohol and drugs, poor academic performance, emotional stres</w:t>
      </w:r>
      <w:r>
        <w:t>s, increased risk of suicide</w:t>
      </w:r>
      <w:r w:rsidR="009B4072">
        <w:t>,</w:t>
      </w:r>
      <w:r w:rsidR="008A671B">
        <w:t xml:space="preserve"> infection with sexually transmitted diseases</w:t>
      </w:r>
      <w:r>
        <w:t xml:space="preserve"> and unwanted pregnancy</w:t>
      </w:r>
      <w:r w:rsidR="008A671B">
        <w:t>;</w:t>
      </w:r>
    </w:p>
    <w:p w:rsidR="008A671B" w:rsidRDefault="00B21F55" w:rsidP="008A671B">
      <w:r>
        <w:t>Be it hereby</w:t>
      </w:r>
      <w:r w:rsidR="008A671B">
        <w:t xml:space="preserve"> resolved by (</w:t>
      </w:r>
      <w:r w:rsidR="008A671B" w:rsidRPr="008A671B">
        <w:rPr>
          <w:u w:val="single"/>
        </w:rPr>
        <w:t>fill in name of the Board of Education</w:t>
      </w:r>
      <w:r w:rsidR="008A671B">
        <w:t>) that:</w:t>
      </w:r>
    </w:p>
    <w:p w:rsidR="00FA5A91" w:rsidRDefault="008A671B" w:rsidP="002930AC">
      <w:r>
        <w:t>The primary purpose of all sexual education curricula in (</w:t>
      </w:r>
      <w:r w:rsidRPr="008A671B">
        <w:rPr>
          <w:u w:val="single"/>
        </w:rPr>
        <w:t>fill in jurisdiction</w:t>
      </w:r>
      <w:r>
        <w:t>) will be to teach the benefits of abstaining from all types of sexual activity and physical sexual contact whi</w:t>
      </w:r>
      <w:r w:rsidR="00FA5A91">
        <w:t>le of school age.</w:t>
      </w:r>
      <w:r w:rsidR="00FA5A91">
        <w:br/>
        <w:t>Marriage will</w:t>
      </w:r>
      <w:r>
        <w:t xml:space="preserve"> be presented as an attainable goal and the appropriate</w:t>
      </w:r>
      <w:r w:rsidR="0043345C">
        <w:t xml:space="preserve"> and morally acceptable</w:t>
      </w:r>
      <w:r>
        <w:t xml:space="preserve"> place for sexual activity</w:t>
      </w:r>
      <w:r w:rsidR="0043345C">
        <w:t xml:space="preserve"> when we become legal adults</w:t>
      </w:r>
      <w:r w:rsidR="00BA7099">
        <w:t>, and also as</w:t>
      </w:r>
      <w:r>
        <w:t xml:space="preserve"> the most beneficial arrangement for</w:t>
      </w:r>
      <w:r w:rsidR="0043345C">
        <w:t xml:space="preserve"> the</w:t>
      </w:r>
      <w:r>
        <w:t xml:space="preserve"> children</w:t>
      </w:r>
      <w:r w:rsidR="0043345C">
        <w:t xml:space="preserve"> that may be </w:t>
      </w:r>
      <w:r w:rsidR="00EE0BA2">
        <w:t>born to married parents</w:t>
      </w:r>
      <w:r>
        <w:t xml:space="preserve">. </w:t>
      </w:r>
    </w:p>
    <w:p w:rsidR="002930AC" w:rsidRDefault="00FA5A91" w:rsidP="002930AC">
      <w:r w:rsidRPr="00FA5A91">
        <w:rPr>
          <w:rFonts w:ascii="Calibri" w:eastAsia="Times New Roman" w:hAnsi="Calibri" w:cs="Calibri"/>
        </w:rPr>
        <w:t>Since the discussion of same-sex attraction and gender identity is not conducive to these goals and</w:t>
      </w:r>
      <w:r>
        <w:t xml:space="preserve"> </w:t>
      </w:r>
      <w:r w:rsidR="008A671B">
        <w:t xml:space="preserve">same-sex attraction cannot be confirmed without physical sexual contact, </w:t>
      </w:r>
      <w:r w:rsidRPr="00FA5A91">
        <w:rPr>
          <w:rFonts w:ascii="Calibri" w:eastAsia="Times New Roman" w:hAnsi="Calibri" w:cs="Calibri"/>
        </w:rPr>
        <w:t>these topics will not be included in the sexual education curriculum.</w:t>
      </w:r>
      <w:r w:rsidR="008A671B" w:rsidRPr="00FA5A91">
        <w:br/>
      </w:r>
      <w:r>
        <w:t>Further, t</w:t>
      </w:r>
      <w:r w:rsidR="008A671B">
        <w:t>he prevention of child</w:t>
      </w:r>
      <w:r>
        <w:t xml:space="preserve"> </w:t>
      </w:r>
      <w:r w:rsidR="008A671B">
        <w:t>abuse</w:t>
      </w:r>
      <w:r>
        <w:t>, through affirming each child’s agency,</w:t>
      </w:r>
      <w:r w:rsidR="008A671B">
        <w:t xml:space="preserve"> is an important goal of sexual health education.</w:t>
      </w:r>
      <w:r w:rsidR="008A671B">
        <w:br/>
      </w:r>
      <w:r>
        <w:t>Therefore, y</w:t>
      </w:r>
      <w:r w:rsidR="008A671B">
        <w:t>oung children will be ta</w:t>
      </w:r>
      <w:r w:rsidR="003B0A99">
        <w:t>ught that</w:t>
      </w:r>
      <w:r w:rsidR="008A671B">
        <w:t xml:space="preserve"> no one should touch them in the area covered by their bathing suit.  </w:t>
      </w:r>
      <w:r w:rsidR="002930AC" w:rsidRPr="002930AC">
        <w:rPr>
          <w:bCs/>
          <w:color w:val="000000"/>
        </w:rPr>
        <w:t>Older children will be taught that no one should touch their</w:t>
      </w:r>
      <w:r w:rsidR="00B70527">
        <w:rPr>
          <w:bCs/>
          <w:color w:val="000000"/>
        </w:rPr>
        <w:t xml:space="preserve"> sexual organs or other</w:t>
      </w:r>
      <w:r w:rsidR="002930AC" w:rsidRPr="002930AC">
        <w:rPr>
          <w:bCs/>
          <w:color w:val="000000"/>
        </w:rPr>
        <w:t xml:space="preserve"> body p</w:t>
      </w:r>
      <w:r w:rsidR="00B70527">
        <w:rPr>
          <w:bCs/>
          <w:color w:val="000000"/>
        </w:rPr>
        <w:t>arts in any way inappropriately.</w:t>
      </w:r>
      <w:r w:rsidR="002930AC" w:rsidRPr="002930AC">
        <w:rPr>
          <w:bCs/>
          <w:color w:val="000000"/>
        </w:rPr>
        <w:t xml:space="preserve"> </w:t>
      </w:r>
      <w:r w:rsidR="002930AC" w:rsidRPr="002930AC">
        <w:br/>
      </w:r>
    </w:p>
    <w:p w:rsidR="000365E7" w:rsidRDefault="000365E7" w:rsidP="002930AC">
      <w:r>
        <w:t>For more information, contact Richard Urban</w:t>
      </w:r>
    </w:p>
    <w:p w:rsidR="000365E7" w:rsidRDefault="00166771" w:rsidP="002930AC">
      <w:hyperlink r:id="rId4" w:history="1">
        <w:r w:rsidR="000365E7" w:rsidRPr="00A434FF">
          <w:rPr>
            <w:rStyle w:val="Hyperlink"/>
          </w:rPr>
          <w:t>richardurban@urbanlifetraining.org</w:t>
        </w:r>
      </w:hyperlink>
    </w:p>
    <w:p w:rsidR="000365E7" w:rsidRDefault="000365E7" w:rsidP="002930AC">
      <w:r>
        <w:t>202-544-5081</w:t>
      </w:r>
    </w:p>
    <w:p w:rsidR="008A671B" w:rsidRPr="008A671B" w:rsidRDefault="000365E7" w:rsidP="008A671B">
      <w:r>
        <w:t>urbanlifetraining.org</w:t>
      </w:r>
      <w:r w:rsidR="008A671B" w:rsidRPr="002930AC">
        <w:br/>
      </w:r>
    </w:p>
    <w:p w:rsidR="008F464E" w:rsidRPr="008A671B" w:rsidRDefault="008A671B" w:rsidP="008A671B">
      <w:pPr>
        <w:ind w:left="720"/>
      </w:pPr>
      <w:r>
        <w:br/>
      </w:r>
    </w:p>
    <w:sectPr w:rsidR="008F464E" w:rsidRPr="008A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1B"/>
    <w:rsid w:val="000365E7"/>
    <w:rsid w:val="00166771"/>
    <w:rsid w:val="002930AC"/>
    <w:rsid w:val="002D281A"/>
    <w:rsid w:val="003B0A99"/>
    <w:rsid w:val="0043345C"/>
    <w:rsid w:val="005C36DA"/>
    <w:rsid w:val="008A671B"/>
    <w:rsid w:val="00993B66"/>
    <w:rsid w:val="009B4072"/>
    <w:rsid w:val="009C343C"/>
    <w:rsid w:val="00AC5788"/>
    <w:rsid w:val="00B21F55"/>
    <w:rsid w:val="00B614CC"/>
    <w:rsid w:val="00B70527"/>
    <w:rsid w:val="00BA7099"/>
    <w:rsid w:val="00BB1F47"/>
    <w:rsid w:val="00C94B28"/>
    <w:rsid w:val="00EE0BA2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1109D-AFA5-4AD5-BC24-5CD2FE0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6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urban@urbanlifetra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cp:lastPrinted>2022-07-21T01:12:00Z</cp:lastPrinted>
  <dcterms:created xsi:type="dcterms:W3CDTF">2022-07-12T19:26:00Z</dcterms:created>
  <dcterms:modified xsi:type="dcterms:W3CDTF">2022-07-29T00:38:00Z</dcterms:modified>
</cp:coreProperties>
</file>